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CE" w:rsidRPr="00361CF7" w:rsidRDefault="002969CE" w:rsidP="00361CF7">
      <w:pPr>
        <w:ind w:left="-851"/>
        <w:rPr>
          <w:rFonts w:asciiTheme="minorHAnsi" w:hAnsiTheme="minorHAnsi" w:cstheme="minorHAnsi"/>
          <w:b/>
          <w:szCs w:val="16"/>
        </w:rPr>
      </w:pPr>
      <w:r w:rsidRPr="00361CF7">
        <w:rPr>
          <w:rFonts w:asciiTheme="minorHAnsi" w:hAnsiTheme="minorHAnsi" w:cstheme="minorHAnsi"/>
          <w:b/>
          <w:szCs w:val="16"/>
        </w:rPr>
        <w:t>Wymagania edukacyjne na poszczególne oceny</w:t>
      </w:r>
      <w:r w:rsidR="00B97EC3" w:rsidRPr="00361CF7">
        <w:rPr>
          <w:rFonts w:asciiTheme="minorHAnsi" w:hAnsiTheme="minorHAnsi" w:cstheme="minorHAnsi"/>
          <w:b/>
          <w:szCs w:val="16"/>
        </w:rPr>
        <w:t xml:space="preserve">: OBLICZA GEOGRAFII </w:t>
      </w:r>
      <w:r w:rsidR="000F61B0" w:rsidRPr="00361CF7">
        <w:rPr>
          <w:rFonts w:asciiTheme="minorHAnsi" w:hAnsiTheme="minorHAnsi" w:cstheme="minorHAnsi"/>
          <w:b/>
          <w:szCs w:val="16"/>
        </w:rPr>
        <w:t>4</w:t>
      </w:r>
      <w:r w:rsidR="00B97EC3" w:rsidRPr="00361CF7">
        <w:rPr>
          <w:rFonts w:asciiTheme="minorHAnsi" w:hAnsiTheme="minorHAnsi" w:cstheme="minorHAnsi"/>
          <w:b/>
          <w:szCs w:val="16"/>
        </w:rPr>
        <w:t>, zakres rozszerzony</w:t>
      </w:r>
    </w:p>
    <w:p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3230"/>
        <w:gridCol w:w="2664"/>
      </w:tblGrid>
      <w:tr w:rsidR="002969CE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2969CE" w:rsidRPr="00AA03C2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FE6A17" w:rsidRPr="000C3984" w:rsidTr="00361CF7">
        <w:trPr>
          <w:trHeight w:val="454"/>
        </w:trPr>
        <w:tc>
          <w:tcPr>
            <w:tcW w:w="3348" w:type="dxa"/>
            <w:shd w:val="clear" w:color="auto" w:fill="auto"/>
            <w:vAlign w:val="center"/>
          </w:tcPr>
          <w:p w:rsidR="00FE6A17" w:rsidRPr="00AA03C2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FE6A17" w:rsidRPr="00AA03C2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FE6A17" w:rsidRPr="00AA03C2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FE6A17" w:rsidRPr="00AA03C2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E6A17" w:rsidRPr="00AA03C2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2969CE" w:rsidRPr="000C3984" w:rsidTr="00FE6A17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:rsidR="002969CE" w:rsidRPr="00AA03C2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2969CE" w:rsidRPr="00AA03C2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2969CE" w:rsidRPr="00AA03C2" w:rsidRDefault="002969CE" w:rsidP="00FE6A17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2969CE" w:rsidRPr="00AA03C2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2969CE" w:rsidRPr="00AA03C2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</w:tr>
      <w:tr w:rsidR="002969CE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2969CE" w:rsidRPr="00AA03C2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I. Strefowość środowiskaprzyrodniczego na Ziemi</w:t>
            </w:r>
          </w:p>
        </w:tc>
      </w:tr>
      <w:tr w:rsidR="00012438" w:rsidRPr="000C3984" w:rsidTr="00FE6A17">
        <w:trPr>
          <w:trHeight w:val="3109"/>
        </w:trPr>
        <w:tc>
          <w:tcPr>
            <w:tcW w:w="3348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są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strefowość i astrefowość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przykłady strefowych zjawisk przyrodniczych na Ziemi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wyróżnia </w:t>
            </w:r>
            <w:r w:rsidR="00EB63D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strefy klimatyczne i wskazuje ich zasięg </w:t>
            </w:r>
            <w:r w:rsidR="0028759E" w:rsidRPr="00AA03C2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rodzaje wietrzenia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czynniki astrefowe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strefy </w:t>
            </w:r>
            <w:r w:rsidR="00EB63D1" w:rsidRPr="00AA03C2">
              <w:rPr>
                <w:rFonts w:asciiTheme="minorHAnsi" w:hAnsiTheme="minorHAnsi" w:cstheme="minorHAnsi"/>
                <w:sz w:val="18"/>
                <w:szCs w:val="18"/>
              </w:rPr>
              <w:t>klimatyczno-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roślinno</w:t>
            </w:r>
            <w:r w:rsidR="00373A3A" w:rsidRPr="00AA03C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glebowe</w:t>
            </w:r>
            <w:r w:rsidR="0028759E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012438" w:rsidRPr="00AA03C2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EB63D1" w:rsidRPr="00AA03C2">
              <w:rPr>
                <w:rFonts w:asciiTheme="minorHAnsi" w:hAnsiTheme="minorHAnsi" w:cstheme="minorHAnsi"/>
                <w:sz w:val="18"/>
                <w:szCs w:val="18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:rsidR="00012438" w:rsidRPr="00AA03C2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strefy oświetlenia Ziemi na podstawie schematu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rozkład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średni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roczn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temperatur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powietrza na Ziemi 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czynniki wpływające na długość okresu wegetacyjnego</w:t>
            </w:r>
          </w:p>
          <w:p w:rsidR="00012438" w:rsidRPr="00AA03C2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rozmieszczenie gleb na </w:t>
            </w:r>
            <w:r w:rsidR="00466C4D" w:rsidRPr="00AA03C2">
              <w:rPr>
                <w:rFonts w:asciiTheme="minorHAnsi" w:hAnsiTheme="minorHAnsi" w:cstheme="minorHAnsi"/>
                <w:sz w:val="18"/>
                <w:szCs w:val="18"/>
              </w:rPr>
              <w:t>Ziemi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zasoby biomasy </w:t>
            </w:r>
            <w:r w:rsidR="009C228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na Ziemi z wykorzystaniem mapy 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parametry klimatyczne wpływające na strefowość formacji roślinnych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główne cechy środowiska przyrodniczego stref</w:t>
            </w:r>
            <w:r w:rsidR="00465886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klimatyczno-roślinno-glebowych: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od równikowej do polarnych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czynniki wpływające na globalną cyrkulację atmosfery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rocznej sumy opadów atmosferycznych na </w:t>
            </w:r>
            <w:r w:rsidR="00466C4D" w:rsidRPr="00AA03C2">
              <w:rPr>
                <w:rFonts w:asciiTheme="minorHAnsi" w:hAnsiTheme="minorHAnsi" w:cstheme="minorHAnsi"/>
                <w:sz w:val="18"/>
                <w:szCs w:val="18"/>
              </w:rPr>
              <w:t>Ziemi</w:t>
            </w:r>
          </w:p>
          <w:p w:rsidR="00012438" w:rsidRPr="00AA03C2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długość okresu wegetacyjnego w poszczególnych typach klimatu</w:t>
            </w:r>
          </w:p>
          <w:p w:rsidR="00012438" w:rsidRPr="00AA03C2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intensywność poszczególnych rodzajów wietrzenia w różnych szerokościach geograficznych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czynniki kształtujące strefowość biomasy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rozmieszczenia lądów i mórz na wielkość temperatury i opadów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wpływ prądów morskich na rozkład temperatury powietrza i opadów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rzeźby terenu i wysokości nad poziom</w:t>
            </w:r>
            <w:r w:rsidR="00465886" w:rsidRPr="00AA03C2">
              <w:rPr>
                <w:rFonts w:asciiTheme="minorHAnsi" w:hAnsiTheme="minorHAnsi" w:cstheme="minorHAnsi"/>
                <w:sz w:val="18"/>
                <w:szCs w:val="18"/>
              </w:rPr>
              <w:t>em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morza na rozkład temperatury powietrza i opadów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strefy klimatyczno-roślinno</w:t>
            </w:r>
            <w:r w:rsidR="00C83D59" w:rsidRPr="00AA03C2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glebowe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:rsidR="00012438" w:rsidRPr="00AA03C2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465886" w:rsidRPr="00AA03C2">
              <w:rPr>
                <w:rFonts w:asciiTheme="minorHAnsi" w:hAnsiTheme="minorHAnsi" w:cstheme="minorHAnsi"/>
                <w:sz w:val="18"/>
                <w:szCs w:val="18"/>
              </w:rPr>
              <w:t>, z czego wynika</w:t>
            </w:r>
            <w:r w:rsidR="0055103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na czym polega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strefow</w:t>
            </w:r>
            <w:r w:rsidR="00465886" w:rsidRPr="00AA03C2">
              <w:rPr>
                <w:rFonts w:asciiTheme="minorHAnsi" w:hAnsiTheme="minorHAnsi" w:cstheme="minorHAnsi"/>
                <w:sz w:val="18"/>
                <w:szCs w:val="18"/>
              </w:rPr>
              <w:t>ość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zjawisk przyrodniczych</w:t>
            </w:r>
          </w:p>
          <w:p w:rsidR="00012438" w:rsidRPr="00AA03C2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zależność między szerokością geograficzną a rozkładem zachmurzenia i występowaniem opadów atmosferycznych na Ziemi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zależność między rodzajem gleb a roślinnością strefową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zależność między występowaniem zasobów biomasy a strefami klimatycznymi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zależność między rodzajem skał a typami gleb i składem gatunkowym szaty roślinnej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zależność między warunkami wodnymi a glebami i formacjami roślinnymi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zależność między głównymi cechami klimatu a formacjami roślinnymi i właściwościami gleb 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na podstawie schematu</w:t>
            </w:r>
          </w:p>
          <w:p w:rsidR="00012438" w:rsidRPr="00AA03C2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główne cechy środowiska przyrodniczego stref 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klimatyczno-roślinno-glebowych: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od równikowej do polarnych</w:t>
            </w:r>
          </w:p>
        </w:tc>
        <w:tc>
          <w:tcPr>
            <w:tcW w:w="2664" w:type="dxa"/>
            <w:shd w:val="clear" w:color="auto" w:fill="auto"/>
          </w:tcPr>
          <w:p w:rsidR="00012438" w:rsidRPr="00AA03C2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identyfikuje prawidłowości dotyczące zróżnicowania środowiska przyrodniczego na Ziemi</w:t>
            </w:r>
          </w:p>
          <w:p w:rsidR="00012438" w:rsidRPr="00AA03C2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powiązania między poszczególnymi komponentami środowiska przyrodniczego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identyfikuje na przykładach współzależności 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element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środowiska przyrodniczego w strefach 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klimatyczno-roślinno-glebowych: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od równikowej do polarnych 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w jaki sposób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astrefow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czynnik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przyrodnicz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modyfik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ują przebieg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zjawisk strefowych na Ziemi</w:t>
            </w: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II. Problemy środowiskowewspółczesnego świata</w:t>
            </w:r>
          </w:p>
        </w:tc>
      </w:tr>
      <w:tr w:rsidR="00012438" w:rsidRPr="000C3984" w:rsidTr="00FE6A17">
        <w:trPr>
          <w:trHeight w:val="58"/>
        </w:trPr>
        <w:tc>
          <w:tcPr>
            <w:tcW w:w="3348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geozagrożeni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przykłady geozagrożeń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CE4885" w:rsidRPr="00AA03C2">
              <w:rPr>
                <w:rFonts w:asciiTheme="minorHAnsi" w:hAnsiTheme="minorHAnsi" w:cstheme="minorHAnsi"/>
                <w:sz w:val="18"/>
                <w:szCs w:val="18"/>
              </w:rPr>
              <w:t>znaczenie terminów: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katastrof</w:t>
            </w:r>
            <w:r w:rsidR="00CE4885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naturaln</w:t>
            </w:r>
            <w:r w:rsidR="00CE4885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CE4885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klęsk</w:t>
            </w:r>
            <w:r w:rsidR="00CE4885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żywiołow</w:t>
            </w:r>
            <w:r w:rsidR="00CE4885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F6A0D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AF0D69" w:rsidRPr="00AA03C2">
              <w:rPr>
                <w:rFonts w:asciiTheme="minorHAnsi" w:hAnsiTheme="minorHAnsi" w:cstheme="minorHAnsi"/>
                <w:sz w:val="18"/>
                <w:szCs w:val="18"/>
              </w:rPr>
              <w:t>na czym polega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teledetekcja geozagrożeń</w:t>
            </w:r>
          </w:p>
          <w:p w:rsidR="00012438" w:rsidRPr="00AA03C2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są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geozagrożenia meteorologiczne i geozagrożenia klimatyczne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przykłady zagrożeń meteorologicznych i klimatycznych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przyczyny współczesnego globalnego ocieplenia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wskazuje na mapach obszary współcześnie zlodzone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zagrożenia geologiczne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CE4885" w:rsidRPr="00AA03C2">
              <w:rPr>
                <w:rFonts w:asciiTheme="minorHAnsi" w:hAnsiTheme="minorHAnsi" w:cstheme="minorHAnsi"/>
                <w:sz w:val="18"/>
                <w:szCs w:val="18"/>
              </w:rPr>
              <w:t>znaczenie terminów: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="00CE4885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trzęsieni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e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ziemi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lej krasow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są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erozja i dewastacja gleb 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przyczyny erozji gleb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pustynnieni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obszary nadmiaru i niedoboru zasobów wodnych na Ziemi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ślad wodny</w:t>
            </w:r>
          </w:p>
          <w:p w:rsidR="00012438" w:rsidRPr="00AA03C2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są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bioróżnorodnoś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georóżnorodnoś</w:t>
            </w:r>
            <w:r w:rsidR="00EF05FB" w:rsidRPr="00AA03C2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</w:p>
        </w:tc>
        <w:tc>
          <w:tcPr>
            <w:tcW w:w="3541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</w:t>
            </w:r>
            <w:r w:rsidR="00197B7F" w:rsidRPr="00AA03C2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stawia podział geozagrożeń ze względu na przyczynę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różne sposoby ostrzegania przed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klęskami żywiołowymi w różnych krajach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trasy cyklonów tropikalnych</w:t>
            </w:r>
          </w:p>
          <w:p w:rsidR="00012438" w:rsidRPr="00AA03C2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obszary występowania trąb powietrznych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mapie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inne geozagrożenia meteorologiczne</w:t>
            </w:r>
          </w:p>
          <w:p w:rsidR="00012438" w:rsidRPr="00AA03C2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55D6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regiony najbardziej narażone na powodzie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czynniki naturalne wpływające na zmiany klimatu na Ziemi</w:t>
            </w:r>
          </w:p>
          <w:p w:rsidR="00012438" w:rsidRPr="00AA03C2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antropogeniczne źródła gazów cieplarnianych na świecie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</w:t>
            </w:r>
            <w:r w:rsidR="00197B7F" w:rsidRPr="00AA03C2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stawia zmiany zasięgu pokrywy leśnej na świecie</w:t>
            </w:r>
            <w:r w:rsidR="00F368B3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globalne skutki zmian klimatu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powstawania trzęsień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wulkanizmu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wskazuje na mapie obszar</w:t>
            </w:r>
            <w:r w:rsidR="00F368B3"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sejsmiczn</w:t>
            </w:r>
            <w:r w:rsidR="00F368B3" w:rsidRPr="00AA03C2">
              <w:rPr>
                <w:rFonts w:asciiTheme="minorHAnsi" w:hAnsiTheme="minorHAnsi" w:cstheme="minorHAnsi"/>
                <w:sz w:val="18"/>
                <w:szCs w:val="18"/>
              </w:rPr>
              <w:t>e i regiony, w których występuje najwięcej wulkanów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naturalne i antropogeniczne przyczyny erozji gleb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pustynnienia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zasoby wodne na </w:t>
            </w:r>
            <w:r w:rsidR="00466C4D" w:rsidRPr="00AA03C2">
              <w:rPr>
                <w:rFonts w:asciiTheme="minorHAnsi" w:hAnsiTheme="minorHAnsi" w:cstheme="minorHAnsi"/>
                <w:sz w:val="18"/>
                <w:szCs w:val="18"/>
              </w:rPr>
              <w:t>Ziemi</w:t>
            </w:r>
            <w:r w:rsidR="00F368B3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infografiki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zmniejszania się bioróżnorodności</w:t>
            </w:r>
          </w:p>
          <w:p w:rsidR="00012438" w:rsidRPr="00AA03C2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przestrzenne formy ochrony georóżnorodności</w:t>
            </w:r>
          </w:p>
        </w:tc>
        <w:tc>
          <w:tcPr>
            <w:tcW w:w="3360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główne powiązania geozagrożeń ze sferami Ziemi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schematu</w:t>
            </w:r>
          </w:p>
          <w:p w:rsidR="00012438" w:rsidRPr="00AA03C2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wykazuje znaczenie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>CEMS dla krajów zagrożonych kataklizm</w:t>
            </w:r>
            <w:r w:rsidR="008655D7" w:rsidRPr="00AA03C2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zagrożenia meteorologiczne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cyklony tropikalne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trąby powietrzne 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 wykorzystaniem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map i infografik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ymienia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obszary występowania zagrożeń meteorologicznych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>, w jaki sposób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powsta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>ją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trąb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powietrzn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powstawania powodzi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zmiany klimatyczne przed rewolucją przemysłową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przyczyny współczesnego globalnego ocieplenia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zmian klimatu na gospodarkę człowieka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wpływ ruchu płyt litosfery na występowania trzęsień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skutki trzęsień ziemi</w:t>
            </w:r>
          </w:p>
          <w:p w:rsidR="00012438" w:rsidRPr="00AA03C2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13E2D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czym polega system ostrzegania przed tsunami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genezę lejów krasowych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infografiki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obszary o największej degradacji gleb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pustynie i obszary zagrożone pustynnieniem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zmiany odnawialnych zasobów wody w wybranych krajach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odnawialne zasoby 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wody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jej wykorzystanie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  <w:r w:rsidR="00D55D6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23263F" w:rsidRPr="00AA03C2">
              <w:rPr>
                <w:rFonts w:asciiTheme="minorHAnsi" w:hAnsiTheme="minorHAnsi" w:cstheme="minorHAnsi"/>
                <w:sz w:val="18"/>
                <w:szCs w:val="18"/>
              </w:rPr>
              <w:t>map i wykresów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stan bioróżnorodności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miary georóżnorodności</w:t>
            </w:r>
          </w:p>
        </w:tc>
        <w:tc>
          <w:tcPr>
            <w:tcW w:w="3230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0E1712" w:rsidRPr="00AA03C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rolę ISOK w ograniczeniu zagrożenia powodziowego</w:t>
            </w:r>
          </w:p>
          <w:p w:rsidR="00012438" w:rsidRPr="00AA03C2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skutki cyklonów tropikalnych i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trąb powietrznych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 skutki powodzi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 wpływ deforestacji na zwiększenie zagrożenia powodzią lub spływem błotnym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główne czynniki naturalne wpływające na zmiany klimatu na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wpływ wylesi</w:t>
            </w:r>
            <w:r w:rsidR="00CC1ECC" w:rsidRPr="00AA03C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nia na zmiany klimatu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skutki zmian klimatu 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dla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obszar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okołobiegunowych i wysokogórskich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sposoby przeciwdziałania zmianom klimatycznym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częstotliwość, siłę i skutki trzęsień ziemi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genezę 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tsunami i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skutki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>, które onowywołuje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skutki powstawania lejów krasowych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konsekwencje erozji i degradacji gleb na świecie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prezentuje skutki pustynnienia na wybranych przykładach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przyrodniczego i 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sposób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zagospodarowani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wybranych obszarów objętych pustynnieniem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obszary o deficycie zasobów wodnych wynikający</w:t>
            </w:r>
            <w:r w:rsidR="00840ACD" w:rsidRPr="00AA03C2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 dużego zapotrzebowania na wodę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przykłady katastrof ekologicznych na świecie wywołanych niewłaściwym gospodarowaniem zasobami wodnymi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znaczenie bioróżnorodności dla środowiska przyrodniczego</w:t>
            </w:r>
          </w:p>
          <w:p w:rsidR="0076293C" w:rsidRPr="00AA03C2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64" w:type="dxa"/>
            <w:shd w:val="clear" w:color="auto" w:fill="auto"/>
          </w:tcPr>
          <w:p w:rsidR="00012438" w:rsidRPr="00AA03C2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12438" w:rsidRPr="00AA03C2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narzędzia umożliwiające skuteczne prognozowanie zasięgu </w:t>
            </w:r>
            <w:r w:rsidR="00012438"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katastrof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proponuje działania </w:t>
            </w:r>
            <w:r w:rsidR="00CC1E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ograniczające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skutki zagrożeń meteorologicznych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dodatni</w:t>
            </w:r>
            <w:r w:rsidR="00D55D6C" w:rsidRPr="00AA03C2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sprzęże</w:t>
            </w:r>
            <w:r w:rsidR="00D55D6C" w:rsidRPr="00AA03C2">
              <w:rPr>
                <w:rFonts w:asciiTheme="minorHAnsi" w:hAnsiTheme="minorHAnsi" w:cstheme="minorHAnsi"/>
                <w:sz w:val="18"/>
                <w:szCs w:val="18"/>
              </w:rPr>
              <w:t>ń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zwrotn</w:t>
            </w:r>
            <w:r w:rsidR="00D55D6C" w:rsidRPr="00AA03C2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tempo globalnego ocieplenia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ocenia wpływ zmian klimatycznych na zasięg pokrywy lodowej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przykłady działań ograniczających skutki zagrożeń geologicznych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proponuje sposoby zapobiegania intensywnej erozji gleb i pustynnieniu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ocenia skalę 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zagrożenia niedoborem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wody w przyszłości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prezentuje działania wspomagające racjonalne gospodarowanie wodą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działania na rzecz ochrony różnorodności biologicznej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opisuje czynniki wpływające na bioróżnorodność i georóżnorodność swojego regionu</w:t>
            </w:r>
          </w:p>
          <w:p w:rsidR="00012438" w:rsidRPr="00AA03C2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wykorzystuje zdjęcia satelitarne i lotnicze do lokalizowania </w:t>
            </w:r>
            <w:r w:rsidR="00840ACD" w:rsidRPr="00AA03C2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2F08A4" w:rsidRPr="00AA03C2">
              <w:rPr>
                <w:rFonts w:asciiTheme="minorHAnsi" w:hAnsiTheme="minorHAnsi" w:cstheme="minorHAnsi"/>
                <w:sz w:val="18"/>
                <w:szCs w:val="18"/>
              </w:rPr>
              <w:t>wskazywania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zasięgu katastrof przyrodniczych</w:t>
            </w: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III. </w:t>
            </w:r>
            <w:r w:rsidR="000C60C6"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Uwarunkowania przyrodnicze gospodarczej działalności człowieka</w:t>
            </w:r>
          </w:p>
        </w:tc>
      </w:tr>
      <w:tr w:rsidR="0076293C" w:rsidRPr="000C3984" w:rsidTr="00FE6A17">
        <w:trPr>
          <w:trHeight w:val="58"/>
        </w:trPr>
        <w:tc>
          <w:tcPr>
            <w:tcW w:w="3348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warunki przyrodnicze decydujące o rozwoju rolnictwa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żyzność gleb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najżyźniejsze gleby na świecie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podział surowców mineralnych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przykłady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przyrodnicz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ogranicze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>ń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obszary o korzystnych i niekorzystnych warunkach klimatyczno-glebowych d</w:t>
            </w:r>
            <w:r w:rsidR="00840ACD" w:rsidRPr="00AA03C2">
              <w:rPr>
                <w:rFonts w:asciiTheme="minorHAnsi" w:hAnsiTheme="minorHAnsi" w:cstheme="minorHAnsi"/>
                <w:sz w:val="18"/>
                <w:szCs w:val="18"/>
              </w:rPr>
              <w:t>o rozwoju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rolnictwa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przyrodnicze warunki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rolnictwa w Polsce</w:t>
            </w:r>
          </w:p>
          <w:p w:rsidR="0076293C" w:rsidRPr="00AA03C2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rozmieszczenie upraw i chowu zwierząt w Polsce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rozmieszczenie wybranych surowców energetycznych na świecie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rozmieszczenie rud miedzi, złota i diamentów na świecie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największych producentów rud miedzi, złota i diamentów na świecie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obszary występowania przyrodniczych ograniczeń działalności gospodarczej</w:t>
            </w:r>
          </w:p>
          <w:p w:rsidR="0076293C" w:rsidRPr="00AA03C2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wpływ klimatu na zróżnicowanie chowu zwierząt na świecie</w:t>
            </w:r>
          </w:p>
          <w:p w:rsidR="0076293C" w:rsidRPr="00AA03C2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wpływ warunków glebowych na strukturę upraw na świecie</w:t>
            </w:r>
          </w:p>
          <w:p w:rsidR="0076293C" w:rsidRPr="00AA03C2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wpływ warunków wodnych na strukturę upraw i chowu zwierząt na świecie</w:t>
            </w:r>
          </w:p>
          <w:p w:rsidR="0076293C" w:rsidRPr="00AA03C2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surowców mineralnych na rozwój przemysłu</w:t>
            </w:r>
          </w:p>
          <w:p w:rsidR="0076293C" w:rsidRPr="00AA03C2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znaczeni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 wybranych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surowców energetycznych </w:t>
            </w:r>
          </w:p>
          <w:p w:rsidR="0076293C" w:rsidRPr="00AA03C2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przykłady krajów, w których strukturze eksportu</w:t>
            </w:r>
            <w:r w:rsidR="00840ACD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duży udział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mają surowce mineralne</w:t>
            </w:r>
          </w:p>
          <w:p w:rsidR="00732C3B" w:rsidRPr="00AA03C2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wskazuje sposoby przełamywania ograniczeń przyrodniczych </w:t>
            </w:r>
            <w:r w:rsidR="007C64E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przez człowieka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na przykładzie infografiki dotyczącej Norylska oraz schematu dotyczącego pozyskiwania ropy naftowej</w:t>
            </w:r>
          </w:p>
          <w:p w:rsidR="0076293C" w:rsidRPr="00AA03C2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0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896A50"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kazuje związek między warunkami klimatycznymi a rodzajem uprawianych roślin</w:t>
            </w:r>
            <w:r w:rsidR="00896A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przykładzie wybranego regionu świata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zależność między wysokością nad poziomem morza a obszarami upraw i chowu zwierząt</w:t>
            </w:r>
            <w:r w:rsidR="00896A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wykazuje zależność między żyznością gleb a ich przydatnością dla rolnictwa</w:t>
            </w:r>
            <w:r w:rsidR="00896A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zmiany znaczenia wybranych surowców mineralnych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związ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ek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między 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występowaniem złóż surowców i ich eksploatacją 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rozwojem gospodarczym na przykładzie wybranych krajów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dostrzega zależność między rozwojem społeczno-gospodarczym państw a zrównoważonym rozwojem</w:t>
            </w:r>
          </w:p>
        </w:tc>
        <w:tc>
          <w:tcPr>
            <w:tcW w:w="2664" w:type="dxa"/>
            <w:shd w:val="clear" w:color="auto" w:fill="auto"/>
          </w:tcPr>
          <w:p w:rsidR="0076293C" w:rsidRPr="00AA03C2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wykazuje związ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ek między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kierunk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iem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produkcji rolnej 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klimatem, ukształtowaniem powierzchni, żyznością gleb i warunkami wodnymi</w:t>
            </w:r>
          </w:p>
          <w:p w:rsidR="0076293C" w:rsidRPr="00AA03C2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 związ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ek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między występowaniem surowców mineralnych a kierunk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iem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rozwoju przemysłu i struktur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towarow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handlu zagranicznego</w:t>
            </w:r>
          </w:p>
          <w:p w:rsidR="0076293C" w:rsidRPr="00AA03C2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prezen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tuje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przykłady pokonywania przyrodniczych ograniczeń działalności gospodarczej i ocenia ich zgodność z zasadami zrównoważonego rozwoju</w:t>
            </w:r>
          </w:p>
          <w:p w:rsidR="0076293C" w:rsidRPr="00AA03C2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zmiany znaczenia czynników przyrodniczych 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dla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rozwoju społeczno-gospodarcz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regionów w przeszłości i 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w XXI w.</w:t>
            </w: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IV. </w:t>
            </w:r>
            <w:r w:rsidR="000C60C6"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Problemy polityczne współczesnego świata</w:t>
            </w:r>
          </w:p>
        </w:tc>
      </w:tr>
      <w:tr w:rsidR="005E31F0" w:rsidRPr="000C3984" w:rsidTr="00FE6A17">
        <w:trPr>
          <w:trHeight w:val="58"/>
        </w:trPr>
        <w:tc>
          <w:tcPr>
            <w:tcW w:w="3348" w:type="dxa"/>
            <w:shd w:val="clear" w:color="auto" w:fill="auto"/>
          </w:tcPr>
          <w:p w:rsidR="005E31F0" w:rsidRPr="00AA03C2" w:rsidRDefault="005E31F0" w:rsidP="005E31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państwa powstałe w XXI w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>. i wskazuje je na mapie politycznej świata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państwa należące do UE</w:t>
            </w:r>
            <w:r w:rsidR="006D185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wskazuje je na mapie politycznej świata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terroryzm</w:t>
            </w:r>
          </w:p>
          <w:p w:rsidR="005E31F0" w:rsidRPr="00AA03C2" w:rsidRDefault="005E31F0" w:rsidP="00DE5B6B">
            <w:pPr>
              <w:pStyle w:val="Akapitzlist"/>
              <w:ind w:left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politycznej świata kontynent, na którym </w:t>
            </w:r>
            <w:r w:rsidR="0037069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 XX w.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powstało lub odzyskało niepodległość najwięcej państw</w:t>
            </w:r>
          </w:p>
          <w:p w:rsidR="005E31F0" w:rsidRPr="00AA03C2" w:rsidRDefault="0037069C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pozytywne skutki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przemian ustrojowych, które nastąpiły w Polsce po 1989 r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główne założenia funkcjonowania Unii Europejskiej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zróżnicowaniezamo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ż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ś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ci regionów UE wyra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ż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one warto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ś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ą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PKB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per capita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wg parytetu si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ł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y nabywczej w odniesieniu do 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ś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redniejwarto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ś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ci tego wska</w:t>
            </w:r>
            <w:r w:rsidRPr="00AA03C2">
              <w:rPr>
                <w:rFonts w:asciiTheme="minorHAnsi" w:hAnsiTheme="minorHAnsi" w:cstheme="minorHAnsi" w:hint="eastAsia"/>
                <w:sz w:val="18"/>
                <w:szCs w:val="18"/>
              </w:rPr>
              <w:t>ź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nika dla UE</w:t>
            </w:r>
            <w:r w:rsidR="0037069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5209C1" w:rsidRPr="00AA03C2" w:rsidRDefault="005209C1" w:rsidP="00DE5B6B">
            <w:pPr>
              <w:numPr>
                <w:ilvl w:val="0"/>
                <w:numId w:val="44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podaje przykłady ataków terrorystycznych w Europie i na świecie</w:t>
            </w:r>
          </w:p>
          <w:p w:rsidR="005E31F0" w:rsidRPr="00AA03C2" w:rsidRDefault="005E31F0" w:rsidP="005209C1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shd w:val="clear" w:color="auto" w:fill="auto"/>
          </w:tcPr>
          <w:p w:rsidR="005E31F0" w:rsidRPr="00AA03C2" w:rsidRDefault="005E31F0" w:rsidP="005E31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zmiany na mapie politycznej świata w XXI w</w:t>
            </w:r>
            <w:r w:rsidR="0037069C" w:rsidRPr="00AA03C2">
              <w:rPr>
                <w:rFonts w:asciiTheme="minorHAnsi" w:hAnsiTheme="minorHAnsi" w:cstheme="minorHAnsi"/>
                <w:sz w:val="18"/>
                <w:szCs w:val="18"/>
              </w:rPr>
              <w:t>. na podstawie mapy</w:t>
            </w:r>
          </w:p>
          <w:p w:rsidR="005E31F0" w:rsidRPr="00AA03C2" w:rsidRDefault="00F43527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przemian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ustrojow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gospodarcz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Europie </w:t>
            </w:r>
            <w:r w:rsidR="005E31F0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po 1989 r</w:t>
            </w:r>
            <w:r w:rsidR="0037069C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.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określa wpływ przemian ustrojowych i gospodarczych na społeczeństw</w:t>
            </w:r>
            <w:r w:rsidR="0037069C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o</w:t>
            </w:r>
          </w:p>
          <w:p w:rsidR="005E31F0" w:rsidRPr="00AA03C2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główne problemy gospodarcze i społeczne UE</w:t>
            </w:r>
          </w:p>
          <w:p w:rsidR="005209C1" w:rsidRPr="00AA03C2" w:rsidRDefault="005209C1" w:rsidP="00DE5B6B">
            <w:pPr>
              <w:numPr>
                <w:ilvl w:val="0"/>
                <w:numId w:val="46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główne ugrupowania terrorystyczne na świecie</w:t>
            </w:r>
          </w:p>
          <w:p w:rsidR="005E31F0" w:rsidRPr="00AA03C2" w:rsidRDefault="005E31F0" w:rsidP="005209C1">
            <w:pPr>
              <w:pStyle w:val="Akapitzlist"/>
              <w:ind w:left="21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0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przebieg </w:t>
            </w: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przemian ustrojowych i gospodarczych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Europie </w:t>
            </w: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po 1989 r</w:t>
            </w:r>
            <w:r w:rsidR="0037069C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.</w:t>
            </w:r>
          </w:p>
          <w:p w:rsidR="005E31F0" w:rsidRPr="00AA03C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wpływ transformacji systemowej na gospodarkę </w:t>
            </w:r>
            <w:r w:rsidR="00F43527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wybranych </w:t>
            </w: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państw</w:t>
            </w:r>
          </w:p>
          <w:p w:rsidR="005E31F0" w:rsidRPr="00AA03C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problemy związane z bezpieczeństwem energetycznym i polityką ekologiczną w Unii Europejskiej</w:t>
            </w:r>
          </w:p>
          <w:p w:rsidR="005E31F0" w:rsidRPr="00AA03C2" w:rsidRDefault="005E31F0" w:rsidP="00DE5B6B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skalę terroryzmu w XXI w.</w:t>
            </w:r>
            <w:r w:rsidR="00985614"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oraz </w:t>
            </w:r>
            <w:r w:rsidRPr="00AA03C2">
              <w:rPr>
                <w:rFonts w:asciiTheme="minorHAnsi" w:eastAsia="TimesNewRomanPSMT" w:hAnsiTheme="minorHAnsi" w:cstheme="minorHAnsi"/>
                <w:sz w:val="18"/>
                <w:szCs w:val="18"/>
              </w:rPr>
              <w:t>główne metody działania terrorystów</w:t>
            </w:r>
          </w:p>
        </w:tc>
        <w:tc>
          <w:tcPr>
            <w:tcW w:w="2664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i ocenia skutki przemian ustrojowych i gospodarczych w Europie po 1989</w:t>
            </w:r>
            <w:r w:rsidR="00DE5B6B" w:rsidRPr="00AA03C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37069C" w:rsidRPr="00AA03C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5E31F0" w:rsidRPr="00AA03C2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dyskutuje na temat funkcjonowania Unii Europejskiej</w:t>
            </w:r>
            <w:r w:rsidR="005209C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sferach społeczno-gospodarczej i środowiskowej</w:t>
            </w:r>
          </w:p>
          <w:p w:rsidR="005E31F0" w:rsidRPr="00AA03C2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dyskutuje na temat przyczyn i skutków brexitu</w:t>
            </w:r>
          </w:p>
          <w:p w:rsidR="005E31F0" w:rsidRPr="00AA03C2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dlaczego terroryzm jest wielkim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wyzwanie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dla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współczesnego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</w:p>
          <w:p w:rsidR="005E31F0" w:rsidRPr="00AA03C2" w:rsidRDefault="005E31F0" w:rsidP="00DE5B6B">
            <w:pPr>
              <w:rPr>
                <w:sz w:val="18"/>
                <w:szCs w:val="18"/>
              </w:rPr>
            </w:pP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V. </w:t>
            </w:r>
            <w:r w:rsidR="000C60C6"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Problemy społeczne współczesnego świata</w:t>
            </w:r>
          </w:p>
        </w:tc>
      </w:tr>
      <w:tr w:rsidR="005E31F0" w:rsidRPr="000C3984" w:rsidTr="00FE6A17">
        <w:trPr>
          <w:trHeight w:val="54"/>
        </w:trPr>
        <w:tc>
          <w:tcPr>
            <w:tcW w:w="3348" w:type="dxa"/>
            <w:shd w:val="clear" w:color="auto" w:fill="auto"/>
          </w:tcPr>
          <w:p w:rsidR="005E31F0" w:rsidRPr="00AA03C2" w:rsidRDefault="005E31F0" w:rsidP="005E31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E31F0" w:rsidRPr="00AA03C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znaczenie terminów: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eksplozja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demograficzna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implozja demograficzna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migracj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e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uchodźstwo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bezrobocie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handel ludźmi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praca dzieci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wolność religijna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D1D2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nietolerancja</w:t>
            </w:r>
            <w:r w:rsidR="00ED5C82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, ksenofobia, rasizm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klasyfikuje migracje wg wybranych kryteriów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>, czym jest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współczynnik (stopa) bezrobocia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</w:t>
            </w:r>
            <w:r w:rsidR="008D1D2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mienia formy nietolerancji </w:t>
            </w:r>
          </w:p>
          <w:p w:rsidR="005E31F0" w:rsidRPr="00AA03C2" w:rsidRDefault="005E31F0" w:rsidP="005E31F0">
            <w:pPr>
              <w:ind w:left="156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31F0" w:rsidRPr="00AA03C2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świata w XX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 XXI w</w:t>
            </w:r>
            <w:r w:rsidR="00D36FEB" w:rsidRPr="00AA03C2">
              <w:rPr>
                <w:rFonts w:asciiTheme="minorHAnsi" w:hAnsiTheme="minorHAnsi" w:cstheme="minorHAnsi"/>
                <w:sz w:val="18"/>
                <w:szCs w:val="18"/>
              </w:rPr>
              <w:t>.na podstawie wykresu i mapy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obszary występowania eksplozji demograficznej i implozji demograficznej</w:t>
            </w:r>
            <w:r w:rsidR="00D36F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5E31F0" w:rsidRPr="00AA03C2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czynniki wpływające na decyzję o migracji w podziale na czynniki przyciągające i </w:t>
            </w:r>
            <w:r w:rsidR="00732C3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wypychające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określa wielkość bezrobocia za pomocą współczynnika (stopy) bezrobocia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przyczyny bezrobocia w krajach wysoko rozwiniętych i słabo rozwiniętych gospodarczo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zmiany stopy bezrobocia młodych w krajach UE</w:t>
            </w:r>
            <w:r w:rsidR="00F335B7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podejmowania pracy przez dzieci 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liczbę i strukturę pracujących dzieci wg wieku w poszczególnych regionach świata</w:t>
            </w:r>
            <w:r w:rsidR="00F335B7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5E31F0" w:rsidRPr="00AA03C2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wybrane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formy nietolerancji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:rsidR="005E31F0" w:rsidRPr="00AA03C2" w:rsidRDefault="005E31F0" w:rsidP="005E31F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podaje główne przyczyny eksplozji </w:t>
            </w:r>
            <w:r w:rsidR="00100926"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demograficznej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i implozji demograficznej 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określa przyczyny starzenia się </w:t>
            </w:r>
            <w:r w:rsidR="003E0666" w:rsidRPr="00AA03C2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</w:p>
          <w:p w:rsidR="005E31F0" w:rsidRPr="00AA03C2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problemy związane z migracjami dobrowolnymi i przymusowymi w skali globalnej i krajowej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problemy związane z uchodź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twem w skali globalnej i krajowej</w:t>
            </w:r>
          </w:p>
          <w:p w:rsidR="005209C1" w:rsidRPr="00AA03C2" w:rsidRDefault="005209C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migracje związane ze zmianami klimatycznymi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wskazuje współczesne kierunki przemieszczania się uchodźców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danych statystycznych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zróżnicowanie przestrzenne stopy bezrobocia na świecie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problem bezrobocia 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wśród młodych ludzi 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różnice między stopą bezrobocia ogółem a stopą bezrobocia młodych w wybranych państwach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sposoby wykorzystywania pracy dzieci w poszczególnych regionach świata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przykłady nietolerancji na świecie</w:t>
            </w:r>
          </w:p>
          <w:p w:rsidR="005E31F0" w:rsidRPr="00AA03C2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0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skutki eksplozji 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demograficznej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i implozji demograficznej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kraje o największym udziale ludności w wieku 65 lat i więcej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społeczeństwie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proponuje działania ograniczające skutki starzenia się społeczeństw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przebieg ważniejszych historycznych i współczesnych fal migracji na świecie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pozytywne skutki migracji</w:t>
            </w:r>
          </w:p>
          <w:p w:rsidR="005E31F0" w:rsidRPr="00AA03C2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pozytywne i negatywne skutki bezrobocia dla społeczeństwa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i gospodarki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podejmowania pracy przez dzieci (przykłady uwarunkowań społecznych, kulturowych i gospodarczych)</w:t>
            </w:r>
          </w:p>
          <w:p w:rsidR="00DA6EEA" w:rsidRPr="00AA03C2" w:rsidRDefault="00DA6EEA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problem wykorzystywania pracy osób w krajach o niskich kosztach pracy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skutki dyskryminacji rasowej, ksenofobii i innych form nietolerancji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przykłady wpływu wykluczania grup ludności na życie społeczne i gospodarcze państw</w:t>
            </w:r>
          </w:p>
          <w:p w:rsidR="005E31F0" w:rsidRPr="00AA03C2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4" w:type="dxa"/>
            <w:shd w:val="clear" w:color="auto" w:fill="auto"/>
          </w:tcPr>
          <w:p w:rsidR="005E31F0" w:rsidRPr="00AA03C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wpływ procesów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starzenia się 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życie społeczne i gospodarkę, ze szczególnym uwzględnieniem Europy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działań </w:t>
            </w:r>
            <w:r w:rsidR="003753C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podejmowanych w związku z problemem uchodźstwa przez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społecznoś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międzynarodow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proponuje działania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>, które mogłaby podjąć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społecznoś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ć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międzynarodow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celu zmniejszenia liczby uchodźców na świecie</w:t>
            </w:r>
          </w:p>
          <w:p w:rsidR="005E31F0" w:rsidRPr="00AA03C2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wykazuje związek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między poziomem rozwoju gospodarczego państwa 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odnotowywaną w nim 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stop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bezrobocia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 negatywny wpływ pracy dzieci na świecie na rozwój społeczny i gospodarczy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proponuje działania przeciwdziałające </w:t>
            </w:r>
            <w:r w:rsidR="003B2EA1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wykorzystywaniu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pracy dzieci</w:t>
            </w:r>
          </w:p>
          <w:p w:rsidR="005E31F0" w:rsidRPr="00AA03C2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uzasadnia potrzebę przeciwdziałania dyskryminacji rasowej, ksenofobii i innym formom nietolerancji na świecie</w:t>
            </w:r>
          </w:p>
          <w:p w:rsidR="005E31F0" w:rsidRPr="00AA03C2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VI. </w:t>
            </w:r>
            <w:r w:rsidR="000C60C6"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Zróżnicowanie jakości życia ludności na świecie</w:t>
            </w:r>
          </w:p>
        </w:tc>
      </w:tr>
      <w:tr w:rsidR="0076293C" w:rsidRPr="000C3984" w:rsidTr="00FE6A17">
        <w:trPr>
          <w:trHeight w:val="127"/>
        </w:trPr>
        <w:tc>
          <w:tcPr>
            <w:tcW w:w="3348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jakość życia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</w:t>
            </w:r>
            <w:r w:rsidR="00732C3B" w:rsidRPr="00AA03C2">
              <w:rPr>
                <w:rFonts w:asciiTheme="minorHAnsi" w:hAnsiTheme="minorHAnsi" w:cstheme="minorHAnsi"/>
                <w:sz w:val="18"/>
                <w:szCs w:val="18"/>
              </w:rPr>
              <w:t>mienia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rodzaje 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oceny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jakości życia</w:t>
            </w:r>
          </w:p>
          <w:p w:rsidR="00173DCD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czym jest właściwe odżywianie 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>się</w:t>
            </w:r>
          </w:p>
          <w:p w:rsidR="0076293C" w:rsidRPr="00AA03C2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na sposób odżywiania się 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rodzaje zagrożeń życia ludzi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rodzaje chorób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zagrożenia życia ludzi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największe zagrożenia w życiu codziennym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>, czym jest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poczucie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bezpieczeństwa</w:t>
            </w:r>
          </w:p>
          <w:p w:rsidR="00F66CEB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73DCD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edukacj</w:t>
            </w:r>
            <w:r w:rsidR="00173DCD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76293C" w:rsidRPr="00AA03C2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poziomy, na których jest realizowana edukacja </w:t>
            </w:r>
          </w:p>
          <w:p w:rsidR="00F66CEB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analfabetyzm</w:t>
            </w:r>
          </w:p>
          <w:p w:rsidR="0076293C" w:rsidRPr="00AA03C2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syntetyczne wskaźniki obiektywnej oceny jakości życia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analizuje zróżnicowanie 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wartości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HDI na świecie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 i danych statystycznych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przestrzenne zróżnicowanie stopnia zaspokojenia norm żywieniowych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zróżnicowanie wartości energetycznej dostępnej żywności na świecie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na stan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zdrowia ludności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czynniki wywołujące choroby niezakaźne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zróżnicowanie dostępu do usług zdrowotnych na świecie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czynniki wpływające na poczucie bezpieczeństwa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przebieg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edukacj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iformalnej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na trzech poziomach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schematu</w:t>
            </w:r>
          </w:p>
          <w:p w:rsidR="0076293C" w:rsidRPr="00AA03C2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zmiany wskaźnika analfabetyzmu w poszczególnych częściach świata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schemat przedstawiający hierarchię potrzeb ludzkich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subiektywną 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obiektywną oceną jakości życia 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zróżnicowania obiektywnej oceny jakości życia</w:t>
            </w:r>
            <w:r w:rsidR="00833AE0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zmiany subiektywnej oceny jakości życia w wybranych krajach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opisuje czynniki wpływające na stopień zaspokojenia norm żywieniowych</w:t>
            </w:r>
          </w:p>
          <w:p w:rsidR="003D1942" w:rsidRPr="00AA03C2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charakteryzuje wybrane choroby, zakaźne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 pasożytnicze oraz niezakaźne</w:t>
            </w:r>
          </w:p>
          <w:p w:rsidR="003D1942" w:rsidRPr="00AA03C2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prawidłowości dotyczące zachorowań na choroby zakaźne i pasożytnicze oraz niezakaźne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na podstawie mapy tematycznej zmian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poczucia bezpieczeństwa mieszkańców wybranych region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</w:t>
            </w:r>
            <w:r w:rsidR="00621057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zgonów w wyniku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wypadków drogowych w różnych regionach świata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danych statystycznych i mapy tematycznej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zagrożeni</w:t>
            </w:r>
            <w:r w:rsidR="00C53A7B"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przestępczością w różnych regionach świata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opisuje zagrożenia związane ze zmianami klimatycznymi oraz z klęskami żywiołowymi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opisuje ogólny system edukacji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mierniki uczestnictwa w edukacji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formalnej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5E31F0" w:rsidRPr="00AA03C2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zróżnicowanie zaspokojenia potrzeb edukacyjnych na świecie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6293C" w:rsidRPr="00AA03C2" w:rsidRDefault="00ED3869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D1942" w:rsidRPr="00AA03C2">
              <w:rPr>
                <w:rFonts w:asciiTheme="minorHAnsi" w:hAnsiTheme="minorHAnsi" w:cstheme="minorHAnsi"/>
                <w:sz w:val="18"/>
                <w:szCs w:val="18"/>
              </w:rPr>
              <w:t>yjaśnia,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jaki sposób formułuje się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obiektywn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subiektywn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ocen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jakoś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życia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konsekwencje zróżnicowania jakości życia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charakteryzuje na przykładach kraje o wysokiej i niskiej jakości życia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sposoby rozprzestrzeniania się chorób zakaźnych i pasożytniczych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>rzedstawia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skutki występowania chorób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stan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zdrowia społeczeństw i jakość usług medycznych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proponuje działania na rzecz zapobiegania</w:t>
            </w:r>
            <w:r w:rsidR="00C53A7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chorobom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C53A7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ich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zwalczania 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analizuje poczucie bezpieczeństwa i </w:t>
            </w:r>
            <w:r w:rsidR="008E3730" w:rsidRPr="00AA03C2">
              <w:rPr>
                <w:rFonts w:asciiTheme="minorHAnsi" w:hAnsiTheme="minorHAnsi" w:cstheme="minorHAnsi"/>
                <w:sz w:val="18"/>
                <w:szCs w:val="18"/>
              </w:rPr>
              <w:t>postrzeganie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różnych zagrożeń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wyników badań ankietowych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analizuje na podstawie wyników badań ankietowych poczucie bezpieczeństwa uczniów w szkole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określa przyczyny zróżnicowania zaspokojenia potrzeb edukacyjnych</w:t>
            </w:r>
            <w:r w:rsidR="00C53A7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  <w:bookmarkStart w:id="0" w:name="_GoBack"/>
            <w:bookmarkEnd w:id="0"/>
          </w:p>
        </w:tc>
        <w:tc>
          <w:tcPr>
            <w:tcW w:w="2664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formułuje hipotezy dotyczące przyczyn zróżnicowania jakości życia na świecie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wykazuje zależność między poziomem rozwoju społeczno-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gospodarczego a występowaniem poszczególnych rodzajów zagrożeń życia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danych statystycznych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dokonuje oceny poczucia bezpieczeństwa mieszkańców wybranych region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świata na podstawie samodzielnie opracowanych kryteriów</w:t>
            </w:r>
          </w:p>
          <w:p w:rsidR="0076293C" w:rsidRPr="00AA03C2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012438" w:rsidRPr="00AA03C2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VII. </w:t>
            </w:r>
            <w:r w:rsidR="000C60C6" w:rsidRPr="00AA03C2">
              <w:rPr>
                <w:rFonts w:asciiTheme="minorHAnsi" w:hAnsiTheme="minorHAnsi" w:cstheme="minorHAnsi"/>
                <w:b/>
                <w:sz w:val="18"/>
                <w:szCs w:val="18"/>
              </w:rPr>
              <w:t>Problemy gospodarcze współczesnego świata</w:t>
            </w:r>
          </w:p>
        </w:tc>
      </w:tr>
      <w:tr w:rsidR="0076293C" w:rsidRPr="000C3984" w:rsidTr="00FE6A17">
        <w:trPr>
          <w:trHeight w:val="1566"/>
        </w:trPr>
        <w:tc>
          <w:tcPr>
            <w:tcW w:w="3348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produkt krajow</w:t>
            </w:r>
            <w:r w:rsidR="00F66CEB"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brutto</w:t>
            </w:r>
          </w:p>
          <w:p w:rsidR="0076293C" w:rsidRPr="00AA03C2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13E2D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czym polega międzynarodowa pomoc rozwojowa</w:t>
            </w:r>
          </w:p>
          <w:p w:rsidR="003E2AFB" w:rsidRPr="00AA03C2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wyjaśnia, czym jest oficjalna pomoc rozwojowa</w:t>
            </w:r>
          </w:p>
          <w:p w:rsidR="0076293C" w:rsidRPr="00AA03C2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kraje udzielające pomocy rozwojowej innym państwom</w:t>
            </w:r>
          </w:p>
          <w:p w:rsidR="0076293C" w:rsidRPr="00AA03C2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przykłady organizacji niosących pomoc rozwojową najbiedniejszym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krajom</w:t>
            </w:r>
          </w:p>
          <w:p w:rsidR="0076293C" w:rsidRPr="00AA03C2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66CEB" w:rsidRPr="00AA03C2">
              <w:rPr>
                <w:rFonts w:asciiTheme="minorHAnsi" w:hAnsiTheme="minorHAnsi" w:cstheme="minorHAnsi"/>
                <w:sz w:val="18"/>
                <w:szCs w:val="18"/>
              </w:rPr>
              <w:t>, czym są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korporacje międzynarodowe</w:t>
            </w:r>
          </w:p>
          <w:p w:rsidR="0076293C" w:rsidRPr="00AA03C2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przykłady korporacji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międzynarodowych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:rsidR="0076293C" w:rsidRPr="00AA03C2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na poziom rozwoju gospodarczego państw 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>mawia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="00732C3B" w:rsidRPr="00AA03C2">
              <w:rPr>
                <w:rFonts w:asciiTheme="minorHAnsi" w:hAnsiTheme="minorHAnsi" w:cstheme="minorHAnsi"/>
                <w:sz w:val="18"/>
                <w:szCs w:val="18"/>
              </w:rPr>
              <w:t>wartości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PKB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per capita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  <w:r w:rsidR="00ED3869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rodzaje pomocy rozwojowej udzielanej państwom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państwa, które otrzymały środki w ramach oficjalnej pomocy rozwojowej</w:t>
            </w:r>
            <w:r w:rsidR="007D7BE7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 i danych statystycznych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rozmieszczenie największych firm świata</w:t>
            </w:r>
            <w:r w:rsidR="008C511D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tematycznej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wymienia główne branże</w:t>
            </w:r>
            <w:r w:rsidR="005E31F0" w:rsidRPr="00AA03C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:rsidR="0076293C" w:rsidRPr="00AA03C2" w:rsidRDefault="0076293C" w:rsidP="007629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państwa o najwyższej i najniższej wartości PKB </w:t>
            </w:r>
            <w:r w:rsidRPr="00AA03C2">
              <w:rPr>
                <w:rFonts w:asciiTheme="minorHAnsi" w:hAnsiTheme="minorHAnsi" w:cstheme="minorHAnsi"/>
                <w:i/>
                <w:sz w:val="18"/>
                <w:szCs w:val="18"/>
              </w:rPr>
              <w:t>per capita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przyczyny dysproporcji w rozwoju gospodarczym państw i regionów świata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przestrzenne zróżnicowanie zadłużenia państw świata</w:t>
            </w:r>
            <w:r w:rsidR="007D7BE7" w:rsidRPr="00AA03C2">
              <w:rPr>
                <w:rFonts w:asciiTheme="minorHAnsi" w:hAnsiTheme="minorHAnsi" w:cstheme="minorHAnsi"/>
                <w:sz w:val="18"/>
                <w:szCs w:val="18"/>
              </w:rPr>
              <w:t>na podstawie mapy tematycznej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działania (inne niż podejmowane w ramach pomocy rozwojowej) mające na celu zmniejszenie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dysproporcji w rozwoju gospodarczym państw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podaje główne cele rozrastania się korporacji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:rsidR="0076293C" w:rsidRPr="00AA03C2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charakteryzuje problemy społeczno-gospodarcze najbiedniejszych i najbogatszych 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</w:t>
            </w:r>
            <w:r w:rsidR="007D7BE7" w:rsidRPr="00AA03C2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stawia skutki 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dysproporcji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w rozwoju gospodarczym państw i regionów świata</w:t>
            </w:r>
          </w:p>
          <w:p w:rsidR="0076293C" w:rsidRPr="00AA03C2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ewolucję </w:t>
            </w:r>
            <w:r w:rsidR="0076293C" w:rsidRPr="00AA03C2">
              <w:rPr>
                <w:rFonts w:asciiTheme="minorHAnsi" w:hAnsiTheme="minorHAnsi" w:cstheme="minorHAnsi"/>
                <w:sz w:val="18"/>
                <w:szCs w:val="18"/>
              </w:rPr>
              <w:t>pomocy rozwojowej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wpływ polityki na rozwój korporacji międzynarodowych</w:t>
            </w:r>
          </w:p>
          <w:p w:rsidR="0076293C" w:rsidRPr="00AA03C2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pozytywne i negatywne skutki gospodarczej działalności korporacji międzynarodowych</w:t>
            </w:r>
          </w:p>
        </w:tc>
        <w:tc>
          <w:tcPr>
            <w:tcW w:w="2664" w:type="dxa"/>
            <w:shd w:val="clear" w:color="auto" w:fill="auto"/>
          </w:tcPr>
          <w:p w:rsidR="0076293C" w:rsidRPr="00AA03C2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przedstawia problem zadłużenia krajów i obywateli na przykładach państw wysoko i słabo rozwiniętych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działań 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mających na celu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zmniejszeni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dysproporcji w rozwoju gospodarczym państw i regionów świata oraz dokonuje ich krytycznej oceny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ocenia wpływ korporacji transnarodowych na społeczeństw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F1F8E"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politykę,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gospodark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i środowisko przyrodnicze państw 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 regionów świata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konsumpcjonizmu, pracoholizmu i presji gospodarczej związanej z maksymalizacją zysku na 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zdrowie i życie człowieka</w:t>
            </w:r>
          </w:p>
          <w:p w:rsidR="0076293C" w:rsidRPr="00AA03C2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omawia wpływ wybranej korporacji międzynarodowej na społeczeństw</w:t>
            </w:r>
            <w:r w:rsidR="003E2AFB" w:rsidRPr="00AA03C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A03C2">
              <w:rPr>
                <w:rFonts w:asciiTheme="minorHAnsi" w:hAnsiTheme="minorHAnsi" w:cstheme="minorHAnsi"/>
                <w:sz w:val="18"/>
                <w:szCs w:val="18"/>
              </w:rPr>
              <w:t>, gospodarkę i środowisko przyrodnicze państw</w:t>
            </w:r>
          </w:p>
          <w:p w:rsidR="0033395C" w:rsidRPr="00AA03C2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361CF7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53E" w:rsidRDefault="0056553E" w:rsidP="00F406B9">
      <w:r>
        <w:separator/>
      </w:r>
    </w:p>
  </w:endnote>
  <w:endnote w:type="continuationSeparator" w:id="1">
    <w:p w:rsidR="0056553E" w:rsidRDefault="0056553E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53E" w:rsidRDefault="0056553E" w:rsidP="00F406B9">
      <w:r>
        <w:separator/>
      </w:r>
    </w:p>
  </w:footnote>
  <w:footnote w:type="continuationSeparator" w:id="1">
    <w:p w:rsidR="0056553E" w:rsidRDefault="0056553E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AD7F70"/>
    <w:multiLevelType w:val="hybridMultilevel"/>
    <w:tmpl w:val="73AAD2E8"/>
    <w:lvl w:ilvl="0" w:tplc="D25A45B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934857"/>
    <w:multiLevelType w:val="hybridMultilevel"/>
    <w:tmpl w:val="E30A77A6"/>
    <w:lvl w:ilvl="0" w:tplc="4DA4DC4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6176C1A"/>
    <w:multiLevelType w:val="hybridMultilevel"/>
    <w:tmpl w:val="C1567FB6"/>
    <w:lvl w:ilvl="0" w:tplc="23F86B2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>
    <w:nsid w:val="2FF92999"/>
    <w:multiLevelType w:val="hybridMultilevel"/>
    <w:tmpl w:val="287EF022"/>
    <w:lvl w:ilvl="0" w:tplc="0172B51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85B0413"/>
    <w:multiLevelType w:val="hybridMultilevel"/>
    <w:tmpl w:val="F7006DA2"/>
    <w:lvl w:ilvl="0" w:tplc="894EEF5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1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CB55A43"/>
    <w:multiLevelType w:val="hybridMultilevel"/>
    <w:tmpl w:val="05724306"/>
    <w:lvl w:ilvl="0" w:tplc="FECEB26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9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44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571A24"/>
    <w:multiLevelType w:val="hybridMultilevel"/>
    <w:tmpl w:val="205A988E"/>
    <w:lvl w:ilvl="0" w:tplc="21E6FAF4">
      <w:start w:val="1"/>
      <w:numFmt w:val="bullet"/>
      <w:lvlText w:val=""/>
      <w:lvlJc w:val="left"/>
      <w:pPr>
        <w:ind w:left="113" w:hanging="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6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171C1F"/>
    <w:multiLevelType w:val="hybridMultilevel"/>
    <w:tmpl w:val="27183958"/>
    <w:lvl w:ilvl="0" w:tplc="917239FC">
      <w:numFmt w:val="bullet"/>
      <w:lvlText w:val="•"/>
      <w:lvlJc w:val="left"/>
      <w:pPr>
        <w:ind w:left="113" w:hanging="113"/>
      </w:pPr>
      <w:rPr>
        <w:rFonts w:ascii="Calibri" w:eastAsia="Times New Roman" w:hAnsi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num w:numId="1">
    <w:abstractNumId w:val="11"/>
  </w:num>
  <w:num w:numId="2">
    <w:abstractNumId w:val="18"/>
  </w:num>
  <w:num w:numId="3">
    <w:abstractNumId w:val="43"/>
  </w:num>
  <w:num w:numId="4">
    <w:abstractNumId w:val="8"/>
  </w:num>
  <w:num w:numId="5">
    <w:abstractNumId w:val="41"/>
  </w:num>
  <w:num w:numId="6">
    <w:abstractNumId w:val="28"/>
  </w:num>
  <w:num w:numId="7">
    <w:abstractNumId w:val="5"/>
  </w:num>
  <w:num w:numId="8">
    <w:abstractNumId w:val="21"/>
  </w:num>
  <w:num w:numId="9">
    <w:abstractNumId w:val="0"/>
  </w:num>
  <w:num w:numId="10">
    <w:abstractNumId w:val="32"/>
  </w:num>
  <w:num w:numId="11">
    <w:abstractNumId w:val="46"/>
  </w:num>
  <w:num w:numId="12">
    <w:abstractNumId w:val="13"/>
  </w:num>
  <w:num w:numId="13">
    <w:abstractNumId w:val="22"/>
  </w:num>
  <w:num w:numId="14">
    <w:abstractNumId w:val="37"/>
  </w:num>
  <w:num w:numId="15">
    <w:abstractNumId w:val="16"/>
  </w:num>
  <w:num w:numId="16">
    <w:abstractNumId w:val="1"/>
  </w:num>
  <w:num w:numId="17">
    <w:abstractNumId w:val="14"/>
  </w:num>
  <w:num w:numId="18">
    <w:abstractNumId w:val="47"/>
  </w:num>
  <w:num w:numId="19">
    <w:abstractNumId w:val="25"/>
  </w:num>
  <w:num w:numId="20">
    <w:abstractNumId w:val="7"/>
  </w:num>
  <w:num w:numId="21">
    <w:abstractNumId w:val="44"/>
  </w:num>
  <w:num w:numId="22">
    <w:abstractNumId w:val="26"/>
  </w:num>
  <w:num w:numId="23">
    <w:abstractNumId w:val="23"/>
  </w:num>
  <w:num w:numId="24">
    <w:abstractNumId w:val="27"/>
  </w:num>
  <w:num w:numId="25">
    <w:abstractNumId w:val="24"/>
  </w:num>
  <w:num w:numId="26">
    <w:abstractNumId w:val="33"/>
  </w:num>
  <w:num w:numId="27">
    <w:abstractNumId w:val="6"/>
  </w:num>
  <w:num w:numId="28">
    <w:abstractNumId w:val="42"/>
  </w:num>
  <w:num w:numId="29">
    <w:abstractNumId w:val="36"/>
  </w:num>
  <w:num w:numId="30">
    <w:abstractNumId w:val="3"/>
  </w:num>
  <w:num w:numId="31">
    <w:abstractNumId w:val="40"/>
  </w:num>
  <w:num w:numId="32">
    <w:abstractNumId w:val="34"/>
  </w:num>
  <w:num w:numId="33">
    <w:abstractNumId w:val="4"/>
  </w:num>
  <w:num w:numId="34">
    <w:abstractNumId w:val="31"/>
  </w:num>
  <w:num w:numId="35">
    <w:abstractNumId w:val="12"/>
  </w:num>
  <w:num w:numId="36">
    <w:abstractNumId w:val="17"/>
  </w:num>
  <w:num w:numId="37">
    <w:abstractNumId w:val="39"/>
  </w:num>
  <w:num w:numId="38">
    <w:abstractNumId w:val="29"/>
  </w:num>
  <w:num w:numId="39">
    <w:abstractNumId w:val="9"/>
  </w:num>
  <w:num w:numId="40">
    <w:abstractNumId w:val="2"/>
  </w:num>
  <w:num w:numId="41">
    <w:abstractNumId w:val="35"/>
  </w:num>
  <w:num w:numId="42">
    <w:abstractNumId w:val="45"/>
  </w:num>
  <w:num w:numId="43">
    <w:abstractNumId w:val="19"/>
  </w:num>
  <w:num w:numId="44">
    <w:abstractNumId w:val="38"/>
  </w:num>
  <w:num w:numId="45">
    <w:abstractNumId w:val="15"/>
  </w:num>
  <w:num w:numId="46">
    <w:abstractNumId w:val="48"/>
  </w:num>
  <w:num w:numId="47">
    <w:abstractNumId w:val="20"/>
  </w:num>
  <w:num w:numId="48">
    <w:abstractNumId w:val="10"/>
  </w:num>
  <w:num w:numId="49">
    <w:abstractNumId w:val="3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055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1CF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2A2"/>
    <w:rsid w:val="004F280B"/>
    <w:rsid w:val="004F2B06"/>
    <w:rsid w:val="004F3BC8"/>
    <w:rsid w:val="004F4B47"/>
    <w:rsid w:val="004F663A"/>
    <w:rsid w:val="004F6DD7"/>
    <w:rsid w:val="004F6E19"/>
    <w:rsid w:val="00502C95"/>
    <w:rsid w:val="00507CFC"/>
    <w:rsid w:val="00510994"/>
    <w:rsid w:val="00511A58"/>
    <w:rsid w:val="00515C6F"/>
    <w:rsid w:val="00517F22"/>
    <w:rsid w:val="005209C1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553E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1E1F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58ED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192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3C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2C9E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6CAF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A6EEA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5B6B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E6A17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EAC1-4BA4-479F-85F5-6C68D48F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BBE7B-3BE2-4085-AABA-9A1824E7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3261</Words>
  <Characters>19569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2013-10-09T10:18:00Z</cp:lastPrinted>
  <dcterms:created xsi:type="dcterms:W3CDTF">2024-09-03T19:17:00Z</dcterms:created>
  <dcterms:modified xsi:type="dcterms:W3CDTF">2024-09-03T19:17:00Z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