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pG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spedytor  </w:t>
          </w:r>
          <w:r w:rsidDel="00000000" w:rsidR="00000000" w:rsidRPr="00000000">
            <w:rPr>
              <w:rtl w:val="0"/>
            </w:rPr>
            <w:t xml:space="preserve">333108</w:t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rosyjski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Wot i my po-nowomu 1. Numer dopuszczenia:  978/1/2019,  Autorzy: Małgorzata Wiatr-Kmieciak, Sławomira Wujec.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 “ Z.Makieła, T.Rachwał, Nowa Era 467/2012/2015 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B.Breitkopf;M.Cieśla WSiP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Rachunkowość</w:t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Rachunkowość, Bożena Padurek, wydawnictwo Bożena Padurek</w:t>
                </w:r>
              </w:p>
            </w:sdtContent>
          </w:sdt>
        </w:tc>
      </w:tr>
      <w:tr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spedycji i transportu</w:t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Statystyka</w:t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79"/>
      </w:sdtPr>
      <w:sdtContent>
        <w:p w:rsidR="00000000" w:rsidDel="00000000" w:rsidP="00000000" w:rsidRDefault="00000000" w:rsidRPr="00000000" w14:paraId="00000050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qhLxCJN+WZZB0R75vvDZOxQkQ==">AMUW2mV+gUAI+jjdRoiYz6uWCpkVxyJxhrPb9tnxWsjq0UTkZdTif5N35hQltP7UrjjBpTUb/y83Wu2iPIxVimngXTF4At8wVrRgsai4tyx9M7OOCMOgHGI=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2019-06-03T14:10:00Z</dcterms:created>
  <dc:creator>Gosia</dc:creator>
</cp:coreProperties>
</file>